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before="0" w:after="0"/>
        <w:jc w:val="center"/>
        <w:rPr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PBJ Cleaning Depot Health and Safety Supplies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 w:val="false"/>
          <w:b w:val="false"/>
          <w:bCs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/>
          <w:color w:val="000000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2"/>
          <w:szCs w:val="22"/>
        </w:rPr>
        <w:t>MEDICAL /HEALTH OFFICES</w:t>
      </w:r>
    </w:p>
    <w:p>
      <w:pPr>
        <w:pStyle w:val="Normal"/>
        <w:spacing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Personal Protective Equipment</w:t>
      </w:r>
    </w:p>
    <w:p>
      <w:pPr>
        <w:pStyle w:val="Normal"/>
        <w:numPr>
          <w:ilvl w:val="0"/>
          <w:numId w:val="2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disposable examination gloves </w:t>
      </w:r>
    </w:p>
    <w:p>
      <w:pPr>
        <w:pStyle w:val="Normal"/>
        <w:numPr>
          <w:ilvl w:val="0"/>
          <w:numId w:val="2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Procedure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masks</w:t>
      </w:r>
    </w:p>
    <w:p>
      <w:pPr>
        <w:pStyle w:val="Normal"/>
        <w:numPr>
          <w:ilvl w:val="0"/>
          <w:numId w:val="2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first aid kits, supplies and log books</w:t>
      </w:r>
    </w:p>
    <w:p>
      <w:pPr>
        <w:pStyle w:val="Normal"/>
        <w:numPr>
          <w:ilvl w:val="0"/>
          <w:numId w:val="2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hand soap and sanitizers: dispensers/ stands/ wall mounted or desk size</w:t>
      </w:r>
    </w:p>
    <w:p>
      <w:pPr>
        <w:pStyle w:val="Normal"/>
        <w:numPr>
          <w:ilvl w:val="0"/>
          <w:numId w:val="1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Virox AHP5 virucide disinfectant cleaner</w:t>
      </w:r>
    </w:p>
    <w:p>
      <w:pPr>
        <w:pStyle w:val="Normal"/>
        <w:spacing w:before="0" w:after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Floors</w:t>
      </w:r>
    </w:p>
    <w:p>
      <w:pPr>
        <w:pStyle w:val="Normal"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anti-fatigue mats helps reduce the risk of musculoskeletal disorders </w:t>
      </w:r>
    </w:p>
    <w:p>
      <w:pPr>
        <w:pStyle w:val="Normal"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PBJ Neutral floor Cleaner</w:t>
      </w:r>
    </w:p>
    <w:p>
      <w:pPr>
        <w:pStyle w:val="Normal"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Grit tape</w:t>
      </w:r>
    </w:p>
    <w:p>
      <w:pPr>
        <w:pStyle w:val="Normal"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garbage bags</w:t>
      </w:r>
    </w:p>
    <w:p>
      <w:pPr>
        <w:pStyle w:val="Normal"/>
        <w:spacing w:before="0" w:after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Seasonal/ Miscellaneous </w:t>
      </w:r>
    </w:p>
    <w:p>
      <w:pPr>
        <w:pStyle w:val="Normal"/>
        <w:numPr>
          <w:ilvl w:val="0"/>
          <w:numId w:val="4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disinfectants and cleaning products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water supply</w:t>
      </w:r>
    </w:p>
    <w:p>
      <w:pPr>
        <w:pStyle w:val="Normal"/>
        <w:numPr>
          <w:ilvl w:val="0"/>
          <w:numId w:val="4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ice melter and cigarette receptacles for parking lots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printing/ laminating services</w:t>
      </w:r>
    </w:p>
    <w:p>
      <w:pPr>
        <w:pStyle w:val="Normal"/>
        <w:numPr>
          <w:ilvl w:val="0"/>
          <w:numId w:val="4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filing folders+ alphabet stickers</w:t>
      </w:r>
    </w:p>
    <w:p>
      <w:pPr>
        <w:pStyle w:val="Normal"/>
        <w:numPr>
          <w:ilvl w:val="0"/>
          <w:numId w:val="4"/>
        </w:numPr>
        <w:spacing w:before="0" w:after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business and appointment cards</w:t>
      </w:r>
    </w:p>
    <w:p>
      <w:pPr>
        <w:pStyle w:val="Normal"/>
        <w:spacing w:before="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08" w:top="1440" w:footer="708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"/>
      <w:spacing w:before="0" w:after="0"/>
      <w:rPr>
        <w:rFonts w:ascii="Arial" w:hAnsi="Arial" w:eastAsia="Arial" w:cs="Arial"/>
      </w:rPr>
    </w:pPr>
    <w:r>
      <w:rPr/>
      <mc:AlternateContent>
        <mc:Choice Requires="wps">
          <w:drawing>
            <wp:inline distT="0" distB="0" distL="0" distR="0">
              <wp:extent cx="4445" cy="2286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.25pt;height:1.7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Normal"/>
      <w:spacing w:before="0" w:after="0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"/>
      <w:spacing w:before="0" w:after="0"/>
      <w:jc w:val="center"/>
      <w:rPr>
        <w:rFonts w:ascii="Arial" w:hAnsi="Arial" w:eastAsia="Arial" w:cs="Arial"/>
        <w:b/>
        <w:b/>
        <w:color w:val="0057AB"/>
        <w:sz w:val="28"/>
        <w:szCs w:val="28"/>
      </w:rPr>
    </w:pPr>
    <w:r>
      <w:rPr>
        <w:rFonts w:eastAsia="Arial" w:cs="Arial" w:ascii="Arial" w:hAnsi="Arial"/>
        <w:b/>
        <w:color w:val="0057AB"/>
        <w:sz w:val="28"/>
        <w:szCs w:val="28"/>
      </w:rPr>
      <w:t>535 Maitland Avenue South, Listowel, Ontario, N4W 2M7</w:t>
    </w:r>
  </w:p>
  <w:p>
    <w:pPr>
      <w:pStyle w:val="Normal"/>
      <w:spacing w:before="0" w:after="0"/>
      <w:jc w:val="center"/>
      <w:rPr>
        <w:rFonts w:ascii="Arial" w:hAnsi="Arial" w:eastAsia="Arial" w:cs="Arial"/>
        <w:b/>
        <w:b/>
        <w:color w:val="0057AB"/>
        <w:sz w:val="28"/>
        <w:szCs w:val="28"/>
      </w:rPr>
    </w:pPr>
    <w:r>
      <w:rPr>
        <w:rFonts w:eastAsia="Arial" w:cs="Arial" w:ascii="Arial" w:hAnsi="Arial"/>
        <w:b/>
        <w:color w:val="0057AB"/>
        <w:sz w:val="28"/>
        <w:szCs w:val="28"/>
      </w:rPr>
      <w:t xml:space="preserve">sales@cleaning-depot.ca • 519.291.6513 www.cleaning-depot.ca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/>
      <w:drawing>
        <wp:inline distT="0" distB="0" distL="0" distR="0">
          <wp:extent cx="2091055" cy="120142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CA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SimSun" w:cs="Arial"/>
      <w:b/>
      <w:color w:val="00000A"/>
      <w:sz w:val="48"/>
      <w:szCs w:val="48"/>
      <w:lang w:val="en-CA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SimSun" w:cs="Arial"/>
      <w:b/>
      <w:color w:val="00000A"/>
      <w:sz w:val="36"/>
      <w:szCs w:val="36"/>
      <w:lang w:val="en-CA" w:eastAsia="zh-CN" w:bidi="hi-IN"/>
    </w:rPr>
  </w:style>
  <w:style w:type="paragraph" w:styleId="Heading3">
    <w:name w:val="Heading 3"/>
    <w:basedOn w:val="Heading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SimSun" w:cs="Arial"/>
      <w:b/>
      <w:color w:val="00000A"/>
      <w:sz w:val="28"/>
      <w:szCs w:val="28"/>
      <w:lang w:val="en-CA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SimSun" w:cs="Arial"/>
      <w:b/>
      <w:color w:val="00000A"/>
      <w:sz w:val="24"/>
      <w:szCs w:val="24"/>
      <w:lang w:val="en-CA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SimSun" w:cs="Arial"/>
      <w:b/>
      <w:color w:val="00000A"/>
      <w:sz w:val="22"/>
      <w:szCs w:val="22"/>
      <w:lang w:val="en-CA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SimSun" w:cs="Arial"/>
      <w:b/>
      <w:color w:val="00000A"/>
      <w:sz w:val="20"/>
      <w:szCs w:val="20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b w:val="false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  <w:b w:val="false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  <w:sz w:val="2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  <w:sz w:val="22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  <w:sz w:val="22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OpenSymbol"/>
      <w:b w:val="false"/>
      <w:sz w:val="22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 w:val="false"/>
      <w:sz w:val="22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 w:val="false"/>
      <w:sz w:val="22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 w:val="false"/>
      <w:sz w:val="22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 w:val="false"/>
      <w:sz w:val="22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Arial" w:hAnsi="Arial" w:cs="OpenSymbol"/>
      <w:b w:val="false"/>
      <w:sz w:val="22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 w:val="false"/>
      <w:sz w:val="22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  <w:b w:val="false"/>
      <w:sz w:val="22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  <w:b w:val="false"/>
      <w:sz w:val="22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b w:val="false"/>
      <w:sz w:val="22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  <w:b w:val="false"/>
      <w:sz w:val="22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 w:val="false"/>
      <w:sz w:val="22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b w:val="false"/>
      <w:sz w:val="22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CA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LibreOffice/5.2.0.4$Windows_X86_64 LibreOffice_project/066b007f5ebcc236395c7d282ba488bca6720265</Application>
  <Pages>1</Pages>
  <Words>113</Words>
  <Characters>677</Characters>
  <CharactersWithSpaces>757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lastPrinted>2019-05-23T11:31:45Z</cp:lastPrinted>
  <dcterms:modified xsi:type="dcterms:W3CDTF">2019-05-23T11:40:03Z</dcterms:modified>
  <cp:revision>7</cp:revision>
  <dc:subject/>
  <dc:title/>
</cp:coreProperties>
</file>